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781E" w14:textId="183659C2" w:rsidR="00B30E8C" w:rsidRDefault="00521FD5" w:rsidP="00521FD5">
      <w:pPr>
        <w:jc w:val="right"/>
      </w:pPr>
      <w:r>
        <w:rPr>
          <w:noProof/>
        </w:rPr>
        <w:drawing>
          <wp:inline distT="0" distB="0" distL="0" distR="0" wp14:anchorId="781E14F4" wp14:editId="585E25A9">
            <wp:extent cx="3225584" cy="249671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ERS-Logo-Gradient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69" cy="25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EA15" w14:textId="655EE585" w:rsidR="006010EF" w:rsidRDefault="006010EF"/>
    <w:p w14:paraId="146BE8FC" w14:textId="77777777" w:rsidR="00F06F4F" w:rsidRDefault="00F06F4F">
      <w:pPr>
        <w:rPr>
          <w:rFonts w:ascii="Arial" w:hAnsi="Arial" w:cs="Arial"/>
          <w:b/>
          <w:bCs/>
          <w:sz w:val="48"/>
          <w:szCs w:val="48"/>
        </w:rPr>
      </w:pPr>
      <w:r w:rsidRPr="00F06F4F">
        <w:rPr>
          <w:rFonts w:ascii="Arial" w:hAnsi="Arial" w:cs="Arial"/>
          <w:b/>
          <w:bCs/>
          <w:sz w:val="48"/>
          <w:szCs w:val="48"/>
        </w:rPr>
        <w:t>NABERS Carbon Neutral technical guidance</w:t>
      </w:r>
    </w:p>
    <w:p w14:paraId="7EEEB6E4" w14:textId="09EAEBFC" w:rsidR="00891742" w:rsidRPr="00891742" w:rsidRDefault="00891742">
      <w:pPr>
        <w:rPr>
          <w:rFonts w:ascii="Arial" w:hAnsi="Arial" w:cs="Arial"/>
          <w:sz w:val="48"/>
          <w:szCs w:val="48"/>
        </w:rPr>
      </w:pPr>
      <w:r w:rsidRPr="00891742">
        <w:rPr>
          <w:rFonts w:ascii="Arial" w:hAnsi="Arial" w:cs="Arial"/>
          <w:sz w:val="48"/>
          <w:szCs w:val="48"/>
        </w:rPr>
        <w:t>Consultation response</w:t>
      </w:r>
      <w:r>
        <w:rPr>
          <w:rFonts w:ascii="Arial" w:hAnsi="Arial" w:cs="Arial"/>
          <w:sz w:val="48"/>
          <w:szCs w:val="48"/>
        </w:rPr>
        <w:t xml:space="preserve"> </w:t>
      </w:r>
      <w:r w:rsidR="54807A5D" w:rsidRPr="00971785">
        <w:rPr>
          <w:rFonts w:ascii="Arial" w:hAnsi="Arial" w:cs="Arial"/>
          <w:sz w:val="48"/>
          <w:szCs w:val="48"/>
        </w:rPr>
        <w:t>form</w:t>
      </w:r>
    </w:p>
    <w:p w14:paraId="69387F91" w14:textId="3782BE2F" w:rsidR="006010EF" w:rsidRDefault="006010EF"/>
    <w:p w14:paraId="2DC6E91E" w14:textId="69C75931" w:rsidR="006010EF" w:rsidRPr="00FF7F48" w:rsidRDefault="00FF1B1F">
      <w:pPr>
        <w:rPr>
          <w:rFonts w:ascii="Arial" w:hAnsi="Arial" w:cs="Arial"/>
        </w:rPr>
      </w:pPr>
      <w:r w:rsidRPr="14644747">
        <w:rPr>
          <w:rFonts w:ascii="Arial" w:hAnsi="Arial" w:cs="Arial"/>
        </w:rPr>
        <w:t>Thank you for resp</w:t>
      </w:r>
      <w:r w:rsidR="00FF7F48" w:rsidRPr="14644747">
        <w:rPr>
          <w:rFonts w:ascii="Arial" w:hAnsi="Arial" w:cs="Arial"/>
        </w:rPr>
        <w:t>onding</w:t>
      </w:r>
      <w:r w:rsidRPr="14644747">
        <w:rPr>
          <w:rFonts w:ascii="Arial" w:hAnsi="Arial" w:cs="Arial"/>
        </w:rPr>
        <w:t xml:space="preserve"> to the </w:t>
      </w:r>
      <w:hyperlink r:id="rId12" w:history="1">
        <w:r w:rsidR="00E37E52" w:rsidRPr="00637E9A">
          <w:rPr>
            <w:rStyle w:val="Hyperlink"/>
          </w:rPr>
          <w:t>NABERS Carbon Neutral guidance</w:t>
        </w:r>
        <w:r w:rsidR="0571D7C9" w:rsidRPr="00637E9A">
          <w:rPr>
            <w:rStyle w:val="Hyperlink"/>
          </w:rPr>
          <w:t xml:space="preserve"> document</w:t>
        </w:r>
        <w:r w:rsidR="00FF7F48" w:rsidRPr="00637E9A">
          <w:rPr>
            <w:rStyle w:val="Hyperlink"/>
            <w:rFonts w:ascii="Arial" w:hAnsi="Arial" w:cs="Arial"/>
          </w:rPr>
          <w:t>.</w:t>
        </w:r>
      </w:hyperlink>
      <w:r w:rsidR="00FF7F48" w:rsidRPr="14644747">
        <w:rPr>
          <w:rFonts w:ascii="Arial" w:hAnsi="Arial" w:cs="Arial"/>
        </w:rPr>
        <w:t xml:space="preserve"> </w:t>
      </w:r>
    </w:p>
    <w:p w14:paraId="3CBE1564" w14:textId="2838F2EA" w:rsidR="006010EF" w:rsidRPr="00891742" w:rsidRDefault="00891742">
      <w:pPr>
        <w:rPr>
          <w:rFonts w:ascii="Arial" w:hAnsi="Arial" w:cs="Arial"/>
        </w:rPr>
      </w:pPr>
      <w:r w:rsidRPr="00891742">
        <w:rPr>
          <w:rFonts w:ascii="Arial" w:hAnsi="Arial" w:cs="Arial"/>
        </w:rPr>
        <w:t xml:space="preserve">Please provide your feedback in this </w:t>
      </w:r>
      <w:r w:rsidR="002E78DE" w:rsidRPr="00891742">
        <w:rPr>
          <w:rFonts w:ascii="Arial" w:hAnsi="Arial" w:cs="Arial"/>
        </w:rPr>
        <w:t>document and</w:t>
      </w:r>
      <w:r w:rsidRPr="00891742">
        <w:rPr>
          <w:rFonts w:ascii="Arial" w:hAnsi="Arial" w:cs="Arial"/>
        </w:rPr>
        <w:t xml:space="preserve"> return in word (.docx) format to </w:t>
      </w:r>
      <w:hyperlink r:id="rId13" w:history="1">
        <w:r w:rsidRPr="00891742">
          <w:rPr>
            <w:rStyle w:val="Hyperlink"/>
            <w:rFonts w:ascii="Arial" w:hAnsi="Arial" w:cs="Arial"/>
          </w:rPr>
          <w:t>nabers@environment.nsw.gov.au</w:t>
        </w:r>
      </w:hyperlink>
      <w:r>
        <w:rPr>
          <w:rFonts w:ascii="Arial" w:hAnsi="Arial" w:cs="Arial"/>
        </w:rPr>
        <w:t xml:space="preserve">. </w:t>
      </w:r>
    </w:p>
    <w:p w14:paraId="69A3260D" w14:textId="72989D9D" w:rsidR="00891742" w:rsidRDefault="00777AEC">
      <w:pPr>
        <w:rPr>
          <w:rFonts w:ascii="Arial" w:hAnsi="Arial" w:cs="Arial"/>
        </w:rPr>
      </w:pPr>
      <w:r>
        <w:rPr>
          <w:rFonts w:ascii="Arial" w:hAnsi="Arial" w:cs="Arial"/>
        </w:rPr>
        <w:t>Please return your r</w:t>
      </w:r>
      <w:r w:rsidR="00891742" w:rsidRPr="00891742">
        <w:rPr>
          <w:rFonts w:ascii="Arial" w:hAnsi="Arial" w:cs="Arial"/>
        </w:rPr>
        <w:t>esponses</w:t>
      </w:r>
      <w:r w:rsidR="001D2000">
        <w:rPr>
          <w:rFonts w:ascii="Arial" w:hAnsi="Arial" w:cs="Arial"/>
        </w:rPr>
        <w:t xml:space="preserve"> </w:t>
      </w:r>
      <w:r w:rsidR="00891742" w:rsidRPr="00891742">
        <w:rPr>
          <w:rFonts w:ascii="Arial" w:hAnsi="Arial" w:cs="Arial"/>
        </w:rPr>
        <w:t>by</w:t>
      </w:r>
      <w:r w:rsidR="00521FD5">
        <w:rPr>
          <w:rFonts w:ascii="Arial" w:hAnsi="Arial" w:cs="Arial"/>
        </w:rPr>
        <w:t xml:space="preserve"> COB</w:t>
      </w:r>
      <w:r w:rsidR="00891742" w:rsidRPr="00891742">
        <w:rPr>
          <w:rFonts w:ascii="Arial" w:hAnsi="Arial" w:cs="Arial"/>
        </w:rPr>
        <w:t xml:space="preserve"> </w:t>
      </w:r>
      <w:r w:rsidR="002E78DE">
        <w:rPr>
          <w:rFonts w:ascii="Arial" w:hAnsi="Arial" w:cs="Arial"/>
        </w:rPr>
        <w:t>Tuesday 10</w:t>
      </w:r>
      <w:r w:rsidR="002E78DE" w:rsidRPr="002E78DE">
        <w:rPr>
          <w:rFonts w:ascii="Arial" w:hAnsi="Arial" w:cs="Arial"/>
          <w:vertAlign w:val="superscript"/>
        </w:rPr>
        <w:t>th</w:t>
      </w:r>
      <w:r w:rsidR="002E78DE">
        <w:rPr>
          <w:rFonts w:ascii="Arial" w:hAnsi="Arial" w:cs="Arial"/>
        </w:rPr>
        <w:t xml:space="preserve"> October 2023</w:t>
      </w:r>
      <w:r w:rsidR="00891742" w:rsidRPr="00891742">
        <w:rPr>
          <w:rFonts w:ascii="Arial" w:hAnsi="Arial" w:cs="Arial"/>
        </w:rPr>
        <w:t xml:space="preserve">. </w:t>
      </w:r>
    </w:p>
    <w:p w14:paraId="0C134833" w14:textId="5AC57FB4" w:rsidR="00521FD5" w:rsidRDefault="00521FD5">
      <w:pPr>
        <w:rPr>
          <w:rFonts w:ascii="Arial" w:hAnsi="Arial" w:cs="Arial"/>
        </w:rPr>
      </w:pPr>
    </w:p>
    <w:p w14:paraId="614F57B9" w14:textId="77777777" w:rsidR="00521FD5" w:rsidRDefault="00521FD5">
      <w:pPr>
        <w:rPr>
          <w:rFonts w:ascii="Arial" w:hAnsi="Arial" w:cs="Arial"/>
        </w:rPr>
      </w:pPr>
    </w:p>
    <w:p w14:paraId="35CFCFF1" w14:textId="115DF68D" w:rsidR="00287078" w:rsidRPr="009D1C63" w:rsidRDefault="00521FD5" w:rsidP="009D1C63">
      <w:pPr>
        <w:spacing w:after="0" w:line="240" w:lineRule="auto"/>
        <w:rPr>
          <w:rFonts w:ascii="Arial" w:hAnsi="Arial" w:cs="Arial"/>
        </w:rPr>
      </w:pPr>
      <w:r w:rsidRPr="00891742">
        <w:rPr>
          <w:rFonts w:ascii="Arial" w:hAnsi="Arial" w:cs="Arial"/>
          <w:sz w:val="16"/>
          <w:szCs w:val="16"/>
        </w:rPr>
        <w:t xml:space="preserve">NABERS is administered by the </w:t>
      </w:r>
      <w:r w:rsidR="00287078" w:rsidRPr="00287078">
        <w:rPr>
          <w:rFonts w:ascii="Arial" w:hAnsi="Arial" w:cs="Arial"/>
          <w:sz w:val="16"/>
          <w:szCs w:val="16"/>
        </w:rPr>
        <w:t>New South Wales Government</w:t>
      </w:r>
    </w:p>
    <w:p w14:paraId="0248C079" w14:textId="700FC226" w:rsidR="00BB7944" w:rsidRPr="00BB7944" w:rsidRDefault="00BB7944" w:rsidP="1EBBED49">
      <w:pPr>
        <w:spacing w:after="0" w:line="240" w:lineRule="auto"/>
        <w:rPr>
          <w:rFonts w:ascii="Arial" w:hAnsi="Arial" w:cs="Arial"/>
        </w:rPr>
      </w:pPr>
      <w:r w:rsidRPr="005F5A45">
        <w:rPr>
          <w:rFonts w:ascii="Arial" w:hAnsi="Arial" w:cs="Arial"/>
          <w:b/>
          <w:bCs/>
        </w:rPr>
        <w:lastRenderedPageBreak/>
        <w:t>Organisation:</w:t>
      </w:r>
      <w:r w:rsidRPr="00BB7944">
        <w:rPr>
          <w:rFonts w:ascii="Arial" w:hAnsi="Arial" w:cs="Arial"/>
        </w:rPr>
        <w:t xml:space="preserve"> </w:t>
      </w:r>
      <w:r w:rsidR="00CC090A">
        <w:rPr>
          <w:rFonts w:ascii="Arial" w:hAnsi="Arial" w:cs="Arial"/>
          <w:highlight w:val="yellow"/>
        </w:rPr>
        <w:t>E</w:t>
      </w:r>
      <w:r w:rsidRPr="00BB7944">
        <w:rPr>
          <w:rFonts w:ascii="Arial" w:hAnsi="Arial" w:cs="Arial"/>
          <w:highlight w:val="yellow"/>
        </w:rPr>
        <w:t>nter your organisation</w:t>
      </w:r>
      <w:r w:rsidR="00CC090A">
        <w:rPr>
          <w:rFonts w:ascii="Arial" w:hAnsi="Arial" w:cs="Arial"/>
          <w:highlight w:val="yellow"/>
        </w:rPr>
        <w:t>’</w:t>
      </w:r>
      <w:r w:rsidRPr="00BB7944">
        <w:rPr>
          <w:rFonts w:ascii="Arial" w:hAnsi="Arial" w:cs="Arial"/>
          <w:highlight w:val="yellow"/>
        </w:rPr>
        <w:t>s name here</w:t>
      </w:r>
    </w:p>
    <w:p w14:paraId="35FB6F86" w14:textId="5E3B5129" w:rsidR="006010EF" w:rsidRDefault="006010EF" w:rsidP="1EBBED49">
      <w:pPr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811"/>
        <w:gridCol w:w="8637"/>
      </w:tblGrid>
      <w:tr w:rsidR="006010EF" w:rsidRPr="006010EF" w14:paraId="33CE2051" w14:textId="77777777" w:rsidTr="00B325C4">
        <w:trPr>
          <w:tblHeader/>
        </w:trPr>
        <w:tc>
          <w:tcPr>
            <w:tcW w:w="1500" w:type="dxa"/>
            <w:shd w:val="clear" w:color="auto" w:fill="939598"/>
          </w:tcPr>
          <w:p w14:paraId="07B1BF02" w14:textId="14E19ECC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811" w:type="dxa"/>
            <w:shd w:val="clear" w:color="auto" w:fill="939598"/>
          </w:tcPr>
          <w:p w14:paraId="48F96A52" w14:textId="1EE1A706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8637" w:type="dxa"/>
            <w:shd w:val="clear" w:color="auto" w:fill="939598"/>
          </w:tcPr>
          <w:p w14:paraId="2370A747" w14:textId="23FA0CC9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761EAD" w:rsidRPr="006010EF" w14:paraId="137F4700" w14:textId="77777777" w:rsidTr="005362E7">
        <w:tc>
          <w:tcPr>
            <w:tcW w:w="1500" w:type="dxa"/>
            <w:vMerge w:val="restart"/>
            <w:shd w:val="clear" w:color="auto" w:fill="0091B3"/>
            <w:vAlign w:val="center"/>
          </w:tcPr>
          <w:p w14:paraId="05BA8EE2" w14:textId="38886188" w:rsidR="00761EAD" w:rsidRPr="00226937" w:rsidRDefault="00761EAD" w:rsidP="0083398F">
            <w:pPr>
              <w:rPr>
                <w:rFonts w:ascii="Arial" w:hAnsi="Arial" w:cs="Arial"/>
              </w:rPr>
            </w:pPr>
            <w:r w:rsidRPr="00226937">
              <w:rPr>
                <w:rFonts w:ascii="Arial" w:hAnsi="Arial" w:cs="Arial"/>
                <w:b/>
                <w:bCs/>
              </w:rPr>
              <w:t>Section 2</w:t>
            </w:r>
            <w:r w:rsidRPr="00226937">
              <w:rPr>
                <w:rFonts w:ascii="Arial" w:hAnsi="Arial" w:cs="Arial"/>
              </w:rPr>
              <w:t xml:space="preserve"> </w:t>
            </w:r>
            <w:r w:rsidRPr="00617DBD">
              <w:rPr>
                <w:rFonts w:ascii="Arial" w:hAnsi="Arial" w:cs="Arial"/>
              </w:rPr>
              <w:t>Update on Waste guidance</w:t>
            </w:r>
          </w:p>
        </w:tc>
        <w:tc>
          <w:tcPr>
            <w:tcW w:w="3811" w:type="dxa"/>
            <w:vAlign w:val="bottom"/>
          </w:tcPr>
          <w:p w14:paraId="529CD94D" w14:textId="77777777" w:rsidR="00761EAD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3B53E6">
              <w:rPr>
                <w:rFonts w:ascii="Arial" w:eastAsia="Times New Roman" w:hAnsi="Arial" w:cs="Times New Roman"/>
                <w:kern w:val="24"/>
              </w:rPr>
              <w:t>Do you have any comments on the above updates about declaration of waste data quality?</w:t>
            </w:r>
          </w:p>
          <w:p w14:paraId="086387BD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61082434" w14:textId="00B0596E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1061D043" w14:textId="09B06D72" w:rsidR="00761EAD" w:rsidRPr="00FA632F" w:rsidRDefault="00761EAD">
            <w:pPr>
              <w:rPr>
                <w:rFonts w:ascii="Arial" w:hAnsi="Arial" w:cs="Arial"/>
                <w:sz w:val="20"/>
                <w:szCs w:val="20"/>
              </w:rPr>
            </w:pPr>
            <w:r w:rsidRPr="00FA632F">
              <w:rPr>
                <w:rFonts w:ascii="Arial" w:hAnsi="Arial" w:cs="Arial"/>
                <w:sz w:val="20"/>
                <w:szCs w:val="20"/>
                <w:highlight w:val="yellow"/>
              </w:rPr>
              <w:t>Enter your responses to the questions in this tabl</w:t>
            </w:r>
            <w:r w:rsidRPr="00DA74EB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1EAD" w:rsidRPr="006010EF" w14:paraId="23055EC0" w14:textId="77777777" w:rsidTr="005362E7">
        <w:tc>
          <w:tcPr>
            <w:tcW w:w="1500" w:type="dxa"/>
            <w:vMerge/>
            <w:shd w:val="clear" w:color="auto" w:fill="0091B3"/>
          </w:tcPr>
          <w:p w14:paraId="14D3885F" w14:textId="77777777" w:rsidR="00761EAD" w:rsidRPr="00226937" w:rsidRDefault="00761EAD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58687780" w14:textId="590D2C2E" w:rsidR="00761EAD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775FA8">
              <w:rPr>
                <w:rFonts w:ascii="Arial" w:eastAsia="Times New Roman" w:hAnsi="Arial" w:cs="Times New Roman"/>
                <w:kern w:val="24"/>
              </w:rPr>
              <w:t>Do you have any feedback on the Waste collection data that does not satisfy NABERS Waste requirements?</w:t>
            </w:r>
          </w:p>
          <w:p w14:paraId="5301C7FD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12234EED" w14:textId="30D769C7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6F97863A" w14:textId="381DA455" w:rsidR="00761EAD" w:rsidRPr="00FA632F" w:rsidRDefault="00761EAD" w:rsidP="00BB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1EAD" w:rsidRPr="006010EF" w14:paraId="4E665D43" w14:textId="77777777" w:rsidTr="005362E7">
        <w:tc>
          <w:tcPr>
            <w:tcW w:w="1500" w:type="dxa"/>
            <w:vMerge/>
            <w:shd w:val="clear" w:color="auto" w:fill="0091B3"/>
          </w:tcPr>
          <w:p w14:paraId="2010B302" w14:textId="77777777" w:rsidR="00761EAD" w:rsidRPr="00226937" w:rsidRDefault="00761EAD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7E7763E8" w14:textId="77777777" w:rsidR="004C3C68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807EBD">
              <w:rPr>
                <w:rFonts w:ascii="Arial" w:eastAsia="Times New Roman" w:hAnsi="Arial" w:cs="Times New Roman"/>
                <w:kern w:val="24"/>
              </w:rPr>
              <w:t>Do you have any feedback on the proposed implementation of scaled emissions based on waste data quality?</w:t>
            </w:r>
          </w:p>
          <w:p w14:paraId="2C30B62B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3BB0239A" w14:textId="6964B8D3" w:rsidR="00761EAD" w:rsidRPr="004C3C68" w:rsidRDefault="00761EAD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6F52968C" w14:textId="17DDEEC4" w:rsidR="00761EAD" w:rsidRPr="004C1C52" w:rsidRDefault="00761EAD" w:rsidP="004C1C5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61EAD" w:rsidRPr="006010EF" w14:paraId="33CF2AE6" w14:textId="77777777" w:rsidTr="005362E7">
        <w:tc>
          <w:tcPr>
            <w:tcW w:w="1500" w:type="dxa"/>
            <w:vMerge/>
            <w:shd w:val="clear" w:color="auto" w:fill="0091B3"/>
          </w:tcPr>
          <w:p w14:paraId="19D38C65" w14:textId="77777777" w:rsidR="00761EAD" w:rsidRPr="00226937" w:rsidRDefault="00761EAD" w:rsidP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CA6D62B" w14:textId="77777777" w:rsidR="00761EAD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D34046">
              <w:rPr>
                <w:rFonts w:ascii="Arial" w:eastAsia="Times New Roman" w:hAnsi="Arial" w:cs="Times New Roman"/>
                <w:kern w:val="24"/>
              </w:rPr>
              <w:t>Do you have any comments on the update for formal waste rating or collection of data in accordance with the NABERS Waste verification rules is considered as pre-requisite for a carbon neutral claim via the NABERS-pathway?</w:t>
            </w:r>
          </w:p>
          <w:p w14:paraId="4C490386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63BDCB57" w14:textId="12FB4314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032EC1D8" w14:textId="02E4A015" w:rsidR="00761EAD" w:rsidRPr="00FA632F" w:rsidRDefault="00761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1EAD" w:rsidRPr="006010EF" w14:paraId="1C51C05D" w14:textId="77777777" w:rsidTr="005362E7">
        <w:tc>
          <w:tcPr>
            <w:tcW w:w="1500" w:type="dxa"/>
            <w:vMerge/>
            <w:shd w:val="clear" w:color="auto" w:fill="0091B3"/>
          </w:tcPr>
          <w:p w14:paraId="0F3A9AF7" w14:textId="77777777" w:rsidR="00761EAD" w:rsidRPr="00226937" w:rsidRDefault="00761EAD" w:rsidP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614C2420" w14:textId="77777777" w:rsidR="00761EAD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65226A">
              <w:rPr>
                <w:rFonts w:ascii="Arial" w:eastAsia="Times New Roman" w:hAnsi="Arial" w:cs="Times New Roman"/>
                <w:kern w:val="24"/>
              </w:rPr>
              <w:t xml:space="preserve">Do you have any feedback on the proposed recommendation for assessors being accredited in </w:t>
            </w:r>
            <w:r w:rsidRPr="0065226A">
              <w:rPr>
                <w:rFonts w:ascii="Arial" w:eastAsia="Times New Roman" w:hAnsi="Arial" w:cs="Times New Roman"/>
                <w:kern w:val="24"/>
              </w:rPr>
              <w:lastRenderedPageBreak/>
              <w:t>Waste rating tool for them to proceed for CN accreditation?</w:t>
            </w:r>
          </w:p>
          <w:p w14:paraId="32F79AFE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5657A3CF" w14:textId="0721B3B3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7B34313C" w14:textId="77777777" w:rsidR="00761EAD" w:rsidRDefault="00761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AD" w:rsidRPr="006010EF" w14:paraId="24B8073F" w14:textId="77777777" w:rsidTr="005362E7">
        <w:tc>
          <w:tcPr>
            <w:tcW w:w="1500" w:type="dxa"/>
            <w:vMerge/>
            <w:shd w:val="clear" w:color="auto" w:fill="0091B3"/>
          </w:tcPr>
          <w:p w14:paraId="5CF17694" w14:textId="77777777" w:rsidR="00761EAD" w:rsidRPr="00226937" w:rsidRDefault="00761EAD" w:rsidP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F6C587B" w14:textId="77777777" w:rsidR="00761EAD" w:rsidRDefault="00761EAD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65226A">
              <w:rPr>
                <w:rFonts w:ascii="Arial" w:eastAsia="Times New Roman" w:hAnsi="Arial" w:cs="Times New Roman"/>
                <w:kern w:val="24"/>
              </w:rPr>
              <w:t>Do you have any feedback on the proposed recommendation for assessors being accredited in Waste rating tool for them to proceed for CN accreditation?</w:t>
            </w:r>
          </w:p>
          <w:p w14:paraId="31D9CA3D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365EE109" w14:textId="4D4A2E29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70EBE4DE" w14:textId="77777777" w:rsidR="00761EAD" w:rsidRDefault="00761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1" w:rsidRPr="006010EF" w14:paraId="6B9A76DC" w14:textId="77777777" w:rsidTr="005362E7">
        <w:tc>
          <w:tcPr>
            <w:tcW w:w="1500" w:type="dxa"/>
            <w:vMerge w:val="restart"/>
            <w:shd w:val="clear" w:color="auto" w:fill="EFECED"/>
            <w:vAlign w:val="center"/>
          </w:tcPr>
          <w:p w14:paraId="2BF25830" w14:textId="1C920735" w:rsidR="001A2E51" w:rsidRPr="001A2E51" w:rsidRDefault="001A2E51" w:rsidP="00213540">
            <w:pPr>
              <w:rPr>
                <w:rFonts w:ascii="Arial" w:hAnsi="Arial" w:cs="Arial"/>
                <w:b/>
                <w:bCs/>
              </w:rPr>
            </w:pPr>
            <w:r w:rsidRPr="001A2E51">
              <w:rPr>
                <w:rFonts w:ascii="Arial" w:hAnsi="Arial" w:cs="Arial"/>
                <w:b/>
                <w:bCs/>
              </w:rPr>
              <w:t>Section 3</w:t>
            </w:r>
          </w:p>
          <w:p w14:paraId="4814BC77" w14:textId="5B0985BD" w:rsidR="001A2E51" w:rsidRPr="001A2E51" w:rsidRDefault="009C27A2" w:rsidP="00213540">
            <w:pPr>
              <w:rPr>
                <w:rFonts w:ascii="Arial" w:hAnsi="Arial" w:cs="Arial"/>
              </w:rPr>
            </w:pPr>
            <w:r w:rsidRPr="009C27A2">
              <w:rPr>
                <w:rFonts w:ascii="Arial" w:hAnsi="Arial" w:cs="Arial"/>
              </w:rPr>
              <w:t>Update on Refrigerants guidance</w:t>
            </w:r>
          </w:p>
        </w:tc>
        <w:tc>
          <w:tcPr>
            <w:tcW w:w="3811" w:type="dxa"/>
            <w:vAlign w:val="bottom"/>
          </w:tcPr>
          <w:p w14:paraId="5966F71A" w14:textId="77777777" w:rsidR="000A6979" w:rsidRDefault="000F4125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0F4125">
              <w:rPr>
                <w:rFonts w:ascii="Arial" w:eastAsia="Times New Roman" w:hAnsi="Arial" w:cs="Times New Roman"/>
                <w:kern w:val="24"/>
              </w:rPr>
              <w:t>Are you in favour of proposed methods for accounting of refrigerant emissions?  Would you use it or recommend it?</w:t>
            </w:r>
          </w:p>
          <w:p w14:paraId="2C85C11F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5E8EF500" w14:textId="503C1887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2D59DDB0" w14:textId="7F7223C4" w:rsidR="001A2E51" w:rsidRPr="00FA632F" w:rsidRDefault="004C1C52" w:rsidP="005D4119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1A2E51" w:rsidRPr="006010EF" w14:paraId="58D7CA62" w14:textId="77777777" w:rsidTr="005362E7">
        <w:tc>
          <w:tcPr>
            <w:tcW w:w="1500" w:type="dxa"/>
            <w:vMerge/>
            <w:shd w:val="clear" w:color="auto" w:fill="EFECED"/>
          </w:tcPr>
          <w:p w14:paraId="1FCED288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894537C" w14:textId="58137355" w:rsidR="004C3C68" w:rsidRDefault="00651CEE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651CEE">
              <w:rPr>
                <w:rFonts w:ascii="Arial" w:eastAsia="Times New Roman" w:hAnsi="Arial" w:cs="Times New Roman"/>
                <w:kern w:val="24"/>
              </w:rPr>
              <w:t>How well does these methods resolve the scenario for zero % claim for refrigerant leaks? Please share your feedback.</w:t>
            </w:r>
          </w:p>
          <w:p w14:paraId="2BCF7898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5C6F6194" w14:textId="7D3C674E" w:rsidR="00192CD6" w:rsidRPr="004C3C68" w:rsidRDefault="00192CD6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37FF511E" w14:textId="7904D53A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621FF1E0" w14:textId="77777777" w:rsidTr="005362E7">
        <w:tc>
          <w:tcPr>
            <w:tcW w:w="1500" w:type="dxa"/>
            <w:vMerge/>
            <w:shd w:val="clear" w:color="auto" w:fill="EFECED"/>
          </w:tcPr>
          <w:p w14:paraId="697BED50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55E03A1C" w14:textId="77777777" w:rsidR="001A2E51" w:rsidRDefault="00422CE4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422CE4">
              <w:rPr>
                <w:rFonts w:ascii="Arial" w:eastAsia="Times New Roman" w:hAnsi="Arial" w:cs="Times New Roman"/>
                <w:kern w:val="24"/>
              </w:rPr>
              <w:t>What are your comments regarding development of Refrigerant Gas Equipment Maintenance Register?</w:t>
            </w:r>
          </w:p>
          <w:p w14:paraId="583E5400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524BFC7D" w14:textId="752CF19F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48222CDD" w14:textId="492A9316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64CD1F9F" w14:textId="77777777" w:rsidTr="005362E7">
        <w:tc>
          <w:tcPr>
            <w:tcW w:w="1500" w:type="dxa"/>
            <w:vMerge/>
            <w:shd w:val="clear" w:color="auto" w:fill="EFECED"/>
          </w:tcPr>
          <w:p w14:paraId="7E8F052C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521E3A77" w14:textId="77777777" w:rsidR="001A2E51" w:rsidRDefault="004314B3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4314B3">
              <w:rPr>
                <w:rFonts w:ascii="Arial" w:eastAsia="Times New Roman" w:hAnsi="Arial" w:cs="Times New Roman"/>
                <w:kern w:val="24"/>
              </w:rPr>
              <w:t>What are your comments regarding having a Statements from maintenance contractors for refrigerant addition in a given period under method 2?</w:t>
            </w:r>
          </w:p>
          <w:p w14:paraId="2633F2A2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4FC67147" w14:textId="4D4D3696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0AF49A38" w14:textId="2DCCE37C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</w:tc>
      </w:tr>
      <w:tr w:rsidR="001A2E51" w:rsidRPr="006010EF" w14:paraId="4DFE8F3F" w14:textId="77777777" w:rsidTr="005362E7">
        <w:tc>
          <w:tcPr>
            <w:tcW w:w="1500" w:type="dxa"/>
            <w:vMerge/>
            <w:shd w:val="clear" w:color="auto" w:fill="EFECED"/>
          </w:tcPr>
          <w:p w14:paraId="069A5FD9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D62D77F" w14:textId="77777777" w:rsidR="00446905" w:rsidRDefault="00100724" w:rsidP="005362E7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Do you support NABERS’ approach for</w:t>
            </w:r>
          </w:p>
          <w:p w14:paraId="55A7C85C" w14:textId="77777777" w:rsidR="00446905" w:rsidRPr="00446905" w:rsidRDefault="00100724" w:rsidP="005362E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46905">
              <w:rPr>
                <w:rFonts w:ascii="Arial" w:hAnsi="Arial" w:cs="Arial"/>
              </w:rPr>
              <w:t>Refrigerant emissions accounting methods over multiple years</w:t>
            </w:r>
          </w:p>
          <w:p w14:paraId="43A149BD" w14:textId="77777777" w:rsidR="00446905" w:rsidRPr="00446905" w:rsidRDefault="00100724" w:rsidP="005362E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46905">
              <w:rPr>
                <w:rFonts w:ascii="Arial" w:hAnsi="Arial" w:cs="Arial"/>
              </w:rPr>
              <w:t>Account for all refrigerant with GWP greater than zero</w:t>
            </w:r>
          </w:p>
          <w:p w14:paraId="5E0B3A2C" w14:textId="77777777" w:rsidR="00530610" w:rsidRPr="004C3C68" w:rsidRDefault="00100724" w:rsidP="005362E7">
            <w:pPr>
              <w:pStyle w:val="NoSpacing"/>
              <w:numPr>
                <w:ilvl w:val="0"/>
                <w:numId w:val="11"/>
              </w:numPr>
            </w:pPr>
            <w:r w:rsidRPr="00446905">
              <w:rPr>
                <w:rFonts w:ascii="Arial" w:hAnsi="Arial" w:cs="Arial"/>
              </w:rPr>
              <w:t>Materiality with respect to refrigerant gas emissions</w:t>
            </w:r>
          </w:p>
          <w:p w14:paraId="3EE0B692" w14:textId="77777777" w:rsidR="004C3C68" w:rsidRDefault="004C3C68" w:rsidP="005362E7">
            <w:pPr>
              <w:pStyle w:val="NoSpacing"/>
              <w:rPr>
                <w:rFonts w:cs="Arial"/>
              </w:rPr>
            </w:pPr>
          </w:p>
          <w:p w14:paraId="6B5BCCFD" w14:textId="6FC3A012" w:rsidR="004C3C68" w:rsidRPr="00501791" w:rsidRDefault="004C3C68" w:rsidP="005362E7">
            <w:pPr>
              <w:pStyle w:val="NoSpacing"/>
            </w:pPr>
          </w:p>
        </w:tc>
        <w:tc>
          <w:tcPr>
            <w:tcW w:w="8637" w:type="dxa"/>
          </w:tcPr>
          <w:p w14:paraId="3BD3F8DA" w14:textId="377BDB22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4B69" w:rsidRPr="006010EF" w14:paraId="27EAB967" w14:textId="77777777" w:rsidTr="005362E7">
        <w:tc>
          <w:tcPr>
            <w:tcW w:w="1500" w:type="dxa"/>
            <w:vMerge w:val="restart"/>
            <w:shd w:val="clear" w:color="auto" w:fill="0091B3"/>
            <w:vAlign w:val="center"/>
          </w:tcPr>
          <w:p w14:paraId="0D31266E" w14:textId="77777777" w:rsidR="008A4B69" w:rsidRPr="008A4B69" w:rsidRDefault="008A4B69" w:rsidP="008A4B69">
            <w:pPr>
              <w:rPr>
                <w:rFonts w:ascii="Arial" w:hAnsi="Arial" w:cs="Arial"/>
                <w:b/>
                <w:bCs/>
              </w:rPr>
            </w:pPr>
            <w:r w:rsidRPr="008A4B69">
              <w:rPr>
                <w:rFonts w:ascii="Arial" w:hAnsi="Arial" w:cs="Arial"/>
                <w:b/>
                <w:bCs/>
              </w:rPr>
              <w:t>Section 4</w:t>
            </w:r>
          </w:p>
          <w:p w14:paraId="24B1E462" w14:textId="1E015F4C" w:rsidR="008A4B69" w:rsidRPr="006010EF" w:rsidRDefault="00DF3037" w:rsidP="008A4B69">
            <w:pPr>
              <w:rPr>
                <w:rFonts w:ascii="Arial" w:hAnsi="Arial" w:cs="Arial"/>
              </w:rPr>
            </w:pPr>
            <w:r w:rsidRPr="00DF3037">
              <w:rPr>
                <w:rFonts w:ascii="Arial" w:hAnsi="Arial" w:cs="Arial"/>
              </w:rPr>
              <w:t>Update on Mixed-use building guidance</w:t>
            </w:r>
          </w:p>
        </w:tc>
        <w:tc>
          <w:tcPr>
            <w:tcW w:w="3811" w:type="dxa"/>
            <w:vAlign w:val="bottom"/>
          </w:tcPr>
          <w:p w14:paraId="56A3B996" w14:textId="77777777" w:rsidR="004C3C68" w:rsidRDefault="00B67E6B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B67E6B">
              <w:rPr>
                <w:rFonts w:ascii="Arial" w:eastAsia="Times New Roman" w:hAnsi="Arial" w:cs="Times New Roman"/>
                <w:kern w:val="24"/>
              </w:rPr>
              <w:t>Are you in favour of the proposed changes?</w:t>
            </w:r>
          </w:p>
          <w:p w14:paraId="27547E40" w14:textId="77777777" w:rsidR="00474BF1" w:rsidRDefault="00474BF1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57934BC2" w14:textId="140F3AEE" w:rsidR="00474BF1" w:rsidRPr="00474BF1" w:rsidRDefault="00474BF1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48CE283E" w14:textId="08566058" w:rsidR="008A4B69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4B69" w:rsidRPr="006010EF" w14:paraId="2A296406" w14:textId="77777777" w:rsidTr="005362E7">
        <w:tc>
          <w:tcPr>
            <w:tcW w:w="1500" w:type="dxa"/>
            <w:vMerge/>
            <w:shd w:val="clear" w:color="auto" w:fill="0091B3"/>
          </w:tcPr>
          <w:p w14:paraId="15B9B3B4" w14:textId="77777777" w:rsidR="008A4B69" w:rsidRPr="006010EF" w:rsidRDefault="008A4B69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6564C65" w14:textId="77777777" w:rsidR="008A4B69" w:rsidRDefault="004C3C68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4C3C68">
              <w:rPr>
                <w:rFonts w:ascii="Arial" w:eastAsia="Times New Roman" w:hAnsi="Arial" w:cs="Times New Roman"/>
                <w:kern w:val="24"/>
              </w:rPr>
              <w:t>Do you have any other feedback on the proposed changes?</w:t>
            </w:r>
          </w:p>
          <w:p w14:paraId="1503E0DB" w14:textId="77777777" w:rsid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102FB6B8" w14:textId="5C49C47D" w:rsidR="004C3C68" w:rsidRPr="004C3C68" w:rsidRDefault="004C3C68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11815869" w14:textId="7BCA9814" w:rsidR="008A4B69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806FF" w:rsidRPr="006010EF" w14:paraId="18BA9510" w14:textId="77777777" w:rsidTr="005362E7">
        <w:tc>
          <w:tcPr>
            <w:tcW w:w="1500" w:type="dxa"/>
            <w:vMerge w:val="restart"/>
            <w:shd w:val="clear" w:color="auto" w:fill="EFECED"/>
            <w:vAlign w:val="center"/>
          </w:tcPr>
          <w:p w14:paraId="0820E945" w14:textId="77777777" w:rsidR="002806FF" w:rsidRPr="002806FF" w:rsidRDefault="002806FF" w:rsidP="000F1D4F">
            <w:pPr>
              <w:rPr>
                <w:rFonts w:ascii="Arial" w:hAnsi="Arial" w:cs="Arial"/>
                <w:b/>
                <w:bCs/>
              </w:rPr>
            </w:pPr>
            <w:r w:rsidRPr="002806FF">
              <w:rPr>
                <w:rFonts w:ascii="Arial" w:hAnsi="Arial" w:cs="Arial"/>
                <w:b/>
                <w:bCs/>
              </w:rPr>
              <w:t xml:space="preserve">Section 5 </w:t>
            </w:r>
          </w:p>
          <w:p w14:paraId="794B4D3D" w14:textId="17CDA48B" w:rsidR="002806FF" w:rsidRPr="006010EF" w:rsidRDefault="00B325C4" w:rsidP="000F1D4F">
            <w:pPr>
              <w:rPr>
                <w:rFonts w:ascii="Arial" w:hAnsi="Arial" w:cs="Arial"/>
              </w:rPr>
            </w:pPr>
            <w:r w:rsidRPr="00B325C4">
              <w:rPr>
                <w:rFonts w:ascii="Arial" w:hAnsi="Arial" w:cs="Arial"/>
              </w:rPr>
              <w:t>Documented evidence requirements</w:t>
            </w:r>
          </w:p>
        </w:tc>
        <w:tc>
          <w:tcPr>
            <w:tcW w:w="3811" w:type="dxa"/>
            <w:vAlign w:val="bottom"/>
          </w:tcPr>
          <w:p w14:paraId="351459B6" w14:textId="77777777" w:rsidR="00474BF1" w:rsidRDefault="002806FF" w:rsidP="005362E7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Are you in favour of the proposed changes?</w:t>
            </w:r>
          </w:p>
          <w:p w14:paraId="04A6885B" w14:textId="77777777" w:rsidR="00474BF1" w:rsidRDefault="00474BF1" w:rsidP="005362E7">
            <w:pPr>
              <w:pStyle w:val="BodyText"/>
              <w:jc w:val="left"/>
            </w:pPr>
          </w:p>
          <w:p w14:paraId="58DF25FA" w14:textId="68C264EB" w:rsidR="00474BF1" w:rsidRPr="00501791" w:rsidRDefault="00474BF1" w:rsidP="005362E7">
            <w:pPr>
              <w:pStyle w:val="BodyText"/>
              <w:jc w:val="left"/>
            </w:pPr>
          </w:p>
        </w:tc>
        <w:tc>
          <w:tcPr>
            <w:tcW w:w="8637" w:type="dxa"/>
          </w:tcPr>
          <w:p w14:paraId="03C0DBBD" w14:textId="023A1200" w:rsidR="002806FF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3C68" w:rsidRPr="006010EF" w14:paraId="7AA4366E" w14:textId="77777777" w:rsidTr="005362E7">
        <w:tc>
          <w:tcPr>
            <w:tcW w:w="1500" w:type="dxa"/>
            <w:vMerge/>
            <w:shd w:val="clear" w:color="auto" w:fill="EFECED"/>
          </w:tcPr>
          <w:p w14:paraId="3E4D5D2F" w14:textId="77777777" w:rsidR="004C3C68" w:rsidRPr="006010EF" w:rsidRDefault="004C3C68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72B8B7A2" w14:textId="77777777" w:rsidR="00474BF1" w:rsidRDefault="005E726E" w:rsidP="005362E7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Do you have any other feedback on the proposed changes?</w:t>
            </w:r>
          </w:p>
          <w:p w14:paraId="778C0FC4" w14:textId="77777777" w:rsidR="00474BF1" w:rsidRDefault="00474BF1" w:rsidP="005362E7">
            <w:pPr>
              <w:pStyle w:val="BodyText"/>
              <w:jc w:val="left"/>
            </w:pPr>
          </w:p>
          <w:p w14:paraId="38FC98C9" w14:textId="3369A92E" w:rsidR="00474BF1" w:rsidRDefault="00474BF1" w:rsidP="005362E7">
            <w:pPr>
              <w:pStyle w:val="BodyText"/>
              <w:jc w:val="left"/>
            </w:pPr>
          </w:p>
        </w:tc>
        <w:tc>
          <w:tcPr>
            <w:tcW w:w="8637" w:type="dxa"/>
          </w:tcPr>
          <w:p w14:paraId="4D7E2026" w14:textId="77777777" w:rsidR="004C3C68" w:rsidRDefault="004C3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6FF" w:rsidRPr="006010EF" w14:paraId="59E84DE7" w14:textId="77777777" w:rsidTr="005362E7">
        <w:tc>
          <w:tcPr>
            <w:tcW w:w="1500" w:type="dxa"/>
            <w:vMerge/>
            <w:shd w:val="clear" w:color="auto" w:fill="EFECED"/>
          </w:tcPr>
          <w:p w14:paraId="48F55184" w14:textId="77777777" w:rsidR="002806FF" w:rsidRPr="006010EF" w:rsidRDefault="002806FF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  <w:vAlign w:val="bottom"/>
          </w:tcPr>
          <w:p w14:paraId="37B15C99" w14:textId="77777777" w:rsidR="002806FF" w:rsidRDefault="00474BF1" w:rsidP="005362E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474BF1">
              <w:rPr>
                <w:rFonts w:ascii="Arial" w:eastAsia="Times New Roman" w:hAnsi="Arial" w:cs="Times New Roman"/>
                <w:kern w:val="24"/>
              </w:rPr>
              <w:t>Do you foresee any issues in obtaining the required documents and information as per the above?</w:t>
            </w:r>
          </w:p>
          <w:p w14:paraId="73EAE4EF" w14:textId="77777777" w:rsidR="00474BF1" w:rsidRDefault="00474BF1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  <w:p w14:paraId="06451278" w14:textId="208D9DC9" w:rsidR="00474BF1" w:rsidRPr="00474BF1" w:rsidRDefault="00474BF1" w:rsidP="005362E7">
            <w:pPr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22E22D15" w14:textId="08D12D98" w:rsidR="002806FF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7267" w:rsidRPr="006010EF" w14:paraId="32A762EB" w14:textId="77777777" w:rsidTr="00E0749A">
        <w:tc>
          <w:tcPr>
            <w:tcW w:w="1500" w:type="dxa"/>
            <w:vMerge w:val="restart"/>
            <w:shd w:val="clear" w:color="auto" w:fill="0091B3"/>
            <w:vAlign w:val="center"/>
          </w:tcPr>
          <w:p w14:paraId="20BCC12A" w14:textId="1E0D3CD7" w:rsidR="00F07267" w:rsidRPr="008A4B69" w:rsidRDefault="00F07267" w:rsidP="00F07267">
            <w:pPr>
              <w:rPr>
                <w:rFonts w:ascii="Arial" w:hAnsi="Arial" w:cs="Arial"/>
                <w:b/>
                <w:bCs/>
              </w:rPr>
            </w:pPr>
            <w:r w:rsidRPr="008A4B69">
              <w:rPr>
                <w:rFonts w:ascii="Arial" w:hAnsi="Arial" w:cs="Arial"/>
                <w:b/>
                <w:bCs/>
              </w:rPr>
              <w:t xml:space="preserve">Section </w:t>
            </w:r>
            <w:r w:rsidR="0061618A">
              <w:rPr>
                <w:rFonts w:ascii="Arial" w:hAnsi="Arial" w:cs="Arial"/>
                <w:b/>
                <w:bCs/>
              </w:rPr>
              <w:t>6</w:t>
            </w:r>
          </w:p>
          <w:p w14:paraId="4D0822FC" w14:textId="51902D95" w:rsidR="00F07267" w:rsidRPr="00F07267" w:rsidRDefault="00F07267" w:rsidP="00F072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Other updates</w:t>
            </w:r>
          </w:p>
        </w:tc>
        <w:tc>
          <w:tcPr>
            <w:tcW w:w="3811" w:type="dxa"/>
            <w:vAlign w:val="bottom"/>
          </w:tcPr>
          <w:p w14:paraId="738C956F" w14:textId="5CE57543" w:rsidR="00F07267" w:rsidRDefault="00F07267" w:rsidP="00F0726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B67E6B">
              <w:rPr>
                <w:rFonts w:ascii="Arial" w:eastAsia="Times New Roman" w:hAnsi="Arial" w:cs="Times New Roman"/>
                <w:kern w:val="24"/>
              </w:rPr>
              <w:t xml:space="preserve">Are you in favour of the proposed </w:t>
            </w:r>
            <w:r>
              <w:rPr>
                <w:rFonts w:ascii="Arial" w:eastAsia="Times New Roman" w:hAnsi="Arial" w:cs="Times New Roman"/>
                <w:kern w:val="24"/>
              </w:rPr>
              <w:t>updates</w:t>
            </w:r>
            <w:r w:rsidRPr="00B67E6B">
              <w:rPr>
                <w:rFonts w:ascii="Arial" w:eastAsia="Times New Roman" w:hAnsi="Arial" w:cs="Times New Roman"/>
                <w:kern w:val="24"/>
              </w:rPr>
              <w:t>?</w:t>
            </w:r>
          </w:p>
          <w:p w14:paraId="2B28034E" w14:textId="77777777" w:rsidR="00F07267" w:rsidRDefault="00F07267" w:rsidP="00F07267">
            <w:pPr>
              <w:pStyle w:val="ListParagraph"/>
              <w:ind w:left="360"/>
              <w:rPr>
                <w:rFonts w:ascii="Arial" w:eastAsia="Times New Roman" w:hAnsi="Arial" w:cs="Times New Roman"/>
                <w:kern w:val="24"/>
              </w:rPr>
            </w:pPr>
          </w:p>
          <w:p w14:paraId="4C32FB48" w14:textId="77777777" w:rsidR="00F07267" w:rsidRPr="00474BF1" w:rsidRDefault="00F07267" w:rsidP="00F07267">
            <w:pPr>
              <w:pStyle w:val="ListParagraph"/>
              <w:ind w:left="360"/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5ADEDBE9" w14:textId="77777777" w:rsidR="00F07267" w:rsidRDefault="00F07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267" w:rsidRPr="006010EF" w14:paraId="250A70BD" w14:textId="77777777" w:rsidTr="00E0749A">
        <w:tc>
          <w:tcPr>
            <w:tcW w:w="1500" w:type="dxa"/>
            <w:vMerge/>
            <w:shd w:val="clear" w:color="auto" w:fill="0091B3"/>
          </w:tcPr>
          <w:p w14:paraId="7073A8F1" w14:textId="77777777" w:rsidR="00F07267" w:rsidRPr="00F07267" w:rsidRDefault="00F07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1" w:type="dxa"/>
            <w:vAlign w:val="bottom"/>
          </w:tcPr>
          <w:p w14:paraId="3D46D91F" w14:textId="43D81532" w:rsidR="00F07267" w:rsidRDefault="00F07267" w:rsidP="00F0726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4C3C68">
              <w:rPr>
                <w:rFonts w:ascii="Arial" w:eastAsia="Times New Roman" w:hAnsi="Arial" w:cs="Times New Roman"/>
                <w:kern w:val="24"/>
              </w:rPr>
              <w:t xml:space="preserve">Do you have any other feedback on the proposed </w:t>
            </w:r>
            <w:r>
              <w:rPr>
                <w:rFonts w:ascii="Arial" w:eastAsia="Times New Roman" w:hAnsi="Arial" w:cs="Times New Roman"/>
                <w:kern w:val="24"/>
              </w:rPr>
              <w:t>updates</w:t>
            </w:r>
            <w:r w:rsidRPr="004C3C68">
              <w:rPr>
                <w:rFonts w:ascii="Arial" w:eastAsia="Times New Roman" w:hAnsi="Arial" w:cs="Times New Roman"/>
                <w:kern w:val="24"/>
              </w:rPr>
              <w:t>?</w:t>
            </w:r>
          </w:p>
          <w:p w14:paraId="3F151E9C" w14:textId="77777777" w:rsidR="00F07267" w:rsidRDefault="00F07267" w:rsidP="00F07267">
            <w:pPr>
              <w:pStyle w:val="ListParagraph"/>
              <w:ind w:left="360"/>
              <w:rPr>
                <w:rFonts w:ascii="Arial" w:eastAsia="Times New Roman" w:hAnsi="Arial" w:cs="Times New Roman"/>
                <w:kern w:val="24"/>
              </w:rPr>
            </w:pPr>
          </w:p>
          <w:p w14:paraId="20252588" w14:textId="58EAB456" w:rsidR="00F07267" w:rsidRPr="00474BF1" w:rsidRDefault="00F07267" w:rsidP="00F07267">
            <w:pPr>
              <w:pStyle w:val="ListParagraph"/>
              <w:ind w:left="360"/>
              <w:rPr>
                <w:rFonts w:ascii="Arial" w:eastAsia="Times New Roman" w:hAnsi="Arial" w:cs="Times New Roman"/>
                <w:kern w:val="24"/>
              </w:rPr>
            </w:pPr>
          </w:p>
        </w:tc>
        <w:tc>
          <w:tcPr>
            <w:tcW w:w="8637" w:type="dxa"/>
          </w:tcPr>
          <w:p w14:paraId="4C1D8F2C" w14:textId="77777777" w:rsidR="00F07267" w:rsidRDefault="00F07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1DFC7" w14:textId="77777777" w:rsidR="00B325C4" w:rsidRDefault="00B325C4" w:rsidP="009739A8">
      <w:pPr>
        <w:rPr>
          <w:rFonts w:ascii="Arial" w:hAnsi="Arial" w:cs="Arial"/>
          <w:b/>
          <w:bCs/>
          <w:sz w:val="24"/>
          <w:szCs w:val="24"/>
        </w:rPr>
      </w:pPr>
    </w:p>
    <w:p w14:paraId="441FC996" w14:textId="77777777" w:rsidR="00B325C4" w:rsidRDefault="00B325C4" w:rsidP="009739A8">
      <w:pPr>
        <w:rPr>
          <w:rFonts w:ascii="Arial" w:hAnsi="Arial" w:cs="Arial"/>
          <w:b/>
          <w:bCs/>
          <w:sz w:val="24"/>
          <w:szCs w:val="24"/>
        </w:rPr>
      </w:pPr>
    </w:p>
    <w:p w14:paraId="2CC236BB" w14:textId="5FC282C6" w:rsidR="009A4C4E" w:rsidRPr="002B5AA6" w:rsidRDefault="005F5A45" w:rsidP="009739A8">
      <w:pPr>
        <w:rPr>
          <w:rFonts w:ascii="Arial" w:hAnsi="Arial" w:cs="Arial"/>
          <w:b/>
          <w:bCs/>
          <w:sz w:val="24"/>
          <w:szCs w:val="24"/>
        </w:rPr>
      </w:pPr>
      <w:r w:rsidRPr="002B5AA6">
        <w:rPr>
          <w:rFonts w:ascii="Arial" w:hAnsi="Arial" w:cs="Arial"/>
          <w:b/>
          <w:bCs/>
          <w:sz w:val="24"/>
          <w:szCs w:val="24"/>
        </w:rPr>
        <w:t>If you have any other feedback or context related to this consultation</w:t>
      </w:r>
      <w:r w:rsidR="00A5324E" w:rsidRPr="002B5AA6">
        <w:rPr>
          <w:rFonts w:ascii="Arial" w:hAnsi="Arial" w:cs="Arial"/>
          <w:b/>
          <w:bCs/>
          <w:sz w:val="24"/>
          <w:szCs w:val="24"/>
        </w:rPr>
        <w:t xml:space="preserve"> that you would like to provide</w:t>
      </w:r>
      <w:r w:rsidRPr="002B5AA6">
        <w:rPr>
          <w:rFonts w:ascii="Arial" w:hAnsi="Arial" w:cs="Arial"/>
          <w:b/>
          <w:bCs/>
          <w:sz w:val="24"/>
          <w:szCs w:val="24"/>
        </w:rPr>
        <w:t xml:space="preserve">, please add it here: </w:t>
      </w:r>
    </w:p>
    <w:p w14:paraId="6F06C0FD" w14:textId="26515211" w:rsidR="005F5A45" w:rsidRPr="005F5A45" w:rsidRDefault="005F5A45" w:rsidP="009739A8"/>
    <w:sectPr w:rsidR="005F5A45" w:rsidRPr="005F5A45" w:rsidSect="006010EF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9EEF" w14:textId="77777777" w:rsidR="00960D44" w:rsidRDefault="00960D44" w:rsidP="006010EF">
      <w:pPr>
        <w:spacing w:after="0" w:line="240" w:lineRule="auto"/>
      </w:pPr>
      <w:r>
        <w:separator/>
      </w:r>
    </w:p>
  </w:endnote>
  <w:endnote w:type="continuationSeparator" w:id="0">
    <w:p w14:paraId="7FE51200" w14:textId="77777777" w:rsidR="00960D44" w:rsidRDefault="00960D44" w:rsidP="006010EF">
      <w:pPr>
        <w:spacing w:after="0" w:line="240" w:lineRule="auto"/>
      </w:pPr>
      <w:r>
        <w:continuationSeparator/>
      </w:r>
    </w:p>
  </w:endnote>
  <w:endnote w:type="continuationNotice" w:id="1">
    <w:p w14:paraId="55CA296D" w14:textId="77777777" w:rsidR="00960D44" w:rsidRDefault="00960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68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2DCCF0" w14:textId="33DCBD2A" w:rsidR="006010EF" w:rsidRPr="00521FD5" w:rsidRDefault="006010EF">
        <w:pPr>
          <w:pStyle w:val="Footer"/>
          <w:rPr>
            <w:rFonts w:ascii="Arial" w:hAnsi="Arial" w:cs="Arial"/>
          </w:rPr>
        </w:pPr>
        <w:r w:rsidRPr="00521FD5">
          <w:rPr>
            <w:rFonts w:ascii="Arial" w:hAnsi="Arial" w:cs="Arial"/>
          </w:rPr>
          <w:t xml:space="preserve">Page | </w:t>
        </w:r>
        <w:r w:rsidRPr="00521FD5">
          <w:rPr>
            <w:rFonts w:ascii="Arial" w:hAnsi="Arial" w:cs="Arial"/>
          </w:rPr>
          <w:fldChar w:fldCharType="begin"/>
        </w:r>
        <w:r w:rsidRPr="00521FD5">
          <w:rPr>
            <w:rFonts w:ascii="Arial" w:hAnsi="Arial" w:cs="Arial"/>
          </w:rPr>
          <w:instrText xml:space="preserve"> PAGE   \* MERGEFORMAT </w:instrText>
        </w:r>
        <w:r w:rsidRPr="00521FD5">
          <w:rPr>
            <w:rFonts w:ascii="Arial" w:hAnsi="Arial" w:cs="Arial"/>
          </w:rPr>
          <w:fldChar w:fldCharType="separate"/>
        </w:r>
        <w:r w:rsidRPr="00521FD5">
          <w:rPr>
            <w:rFonts w:ascii="Arial" w:hAnsi="Arial" w:cs="Arial"/>
            <w:noProof/>
          </w:rPr>
          <w:t>2</w:t>
        </w:r>
        <w:r w:rsidRPr="00521FD5">
          <w:rPr>
            <w:rFonts w:ascii="Arial" w:hAnsi="Arial" w:cs="Arial"/>
            <w:noProof/>
          </w:rPr>
          <w:fldChar w:fldCharType="end"/>
        </w:r>
      </w:p>
    </w:sdtContent>
  </w:sdt>
  <w:p w14:paraId="2493C9AA" w14:textId="77777777" w:rsidR="006010EF" w:rsidRDefault="0060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8148" w14:textId="77777777" w:rsidR="00960D44" w:rsidRDefault="00960D44" w:rsidP="006010EF">
      <w:pPr>
        <w:spacing w:after="0" w:line="240" w:lineRule="auto"/>
      </w:pPr>
      <w:r>
        <w:separator/>
      </w:r>
    </w:p>
  </w:footnote>
  <w:footnote w:type="continuationSeparator" w:id="0">
    <w:p w14:paraId="3CF744E4" w14:textId="77777777" w:rsidR="00960D44" w:rsidRDefault="00960D44" w:rsidP="006010EF">
      <w:pPr>
        <w:spacing w:after="0" w:line="240" w:lineRule="auto"/>
      </w:pPr>
      <w:r>
        <w:continuationSeparator/>
      </w:r>
    </w:p>
  </w:footnote>
  <w:footnote w:type="continuationNotice" w:id="1">
    <w:p w14:paraId="1B9BD2C6" w14:textId="77777777" w:rsidR="00960D44" w:rsidRDefault="00960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636B" w14:textId="4B9CC230" w:rsidR="006010EF" w:rsidRPr="00521FD5" w:rsidRDefault="00E37E52">
    <w:pPr>
      <w:pStyle w:val="Header"/>
      <w:rPr>
        <w:rFonts w:ascii="Arial" w:hAnsi="Arial" w:cs="Arial"/>
        <w:sz w:val="18"/>
        <w:szCs w:val="18"/>
      </w:rPr>
    </w:pPr>
    <w:r w:rsidRPr="00B737FA">
      <w:rPr>
        <w:color w:val="007298"/>
        <w:sz w:val="20"/>
        <w:szCs w:val="20"/>
      </w:rPr>
      <w:t>NABERS Carbon Neutral technical guidance</w:t>
    </w:r>
    <w:r>
      <w:rPr>
        <w:color w:val="007298"/>
        <w:sz w:val="20"/>
        <w:szCs w:val="20"/>
      </w:rPr>
      <w:t xml:space="preserve"> </w:t>
    </w:r>
    <w:r w:rsidR="006010EF" w:rsidRPr="00521FD5">
      <w:rPr>
        <w:rFonts w:ascii="Arial" w:hAnsi="Arial" w:cs="Arial"/>
        <w:sz w:val="18"/>
        <w:szCs w:val="18"/>
      </w:rPr>
      <w:t xml:space="preserve">– Consultation Response </w:t>
    </w:r>
    <w:r w:rsidR="00DA74EB">
      <w:rPr>
        <w:rFonts w:ascii="Arial" w:hAnsi="Arial" w:cs="Arial"/>
        <w:sz w:val="18"/>
        <w:szCs w:val="18"/>
      </w:rPr>
      <w:t>Form</w:t>
    </w:r>
  </w:p>
  <w:p w14:paraId="3D4B2A81" w14:textId="77777777" w:rsidR="006010EF" w:rsidRDefault="0060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1E3"/>
    <w:multiLevelType w:val="hybridMultilevel"/>
    <w:tmpl w:val="28A6E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758C"/>
    <w:multiLevelType w:val="hybridMultilevel"/>
    <w:tmpl w:val="7D6E6A3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62D39"/>
    <w:multiLevelType w:val="hybridMultilevel"/>
    <w:tmpl w:val="0D9C98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855BB"/>
    <w:multiLevelType w:val="hybridMultilevel"/>
    <w:tmpl w:val="C3482520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E0597"/>
    <w:multiLevelType w:val="hybridMultilevel"/>
    <w:tmpl w:val="2E84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7403"/>
    <w:multiLevelType w:val="hybridMultilevel"/>
    <w:tmpl w:val="ABA09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4839"/>
    <w:multiLevelType w:val="hybridMultilevel"/>
    <w:tmpl w:val="5D1C7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E76E5"/>
    <w:multiLevelType w:val="hybridMultilevel"/>
    <w:tmpl w:val="E9A2A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6E28"/>
    <w:multiLevelType w:val="hybridMultilevel"/>
    <w:tmpl w:val="33105032"/>
    <w:lvl w:ilvl="0" w:tplc="FC54DD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A5C7E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13E4"/>
    <w:multiLevelType w:val="hybridMultilevel"/>
    <w:tmpl w:val="AD6A3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37B8"/>
    <w:multiLevelType w:val="hybridMultilevel"/>
    <w:tmpl w:val="AC5E3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EF"/>
    <w:rsid w:val="00004430"/>
    <w:rsid w:val="0003382A"/>
    <w:rsid w:val="00046ED8"/>
    <w:rsid w:val="0007781C"/>
    <w:rsid w:val="000A2C55"/>
    <w:rsid w:val="000A6979"/>
    <w:rsid w:val="000F1D4F"/>
    <w:rsid w:val="000F4125"/>
    <w:rsid w:val="00100724"/>
    <w:rsid w:val="00122CFF"/>
    <w:rsid w:val="00127C66"/>
    <w:rsid w:val="00131850"/>
    <w:rsid w:val="001865A6"/>
    <w:rsid w:val="00192CD6"/>
    <w:rsid w:val="001A2E51"/>
    <w:rsid w:val="001D2000"/>
    <w:rsid w:val="00213540"/>
    <w:rsid w:val="00213C34"/>
    <w:rsid w:val="00226937"/>
    <w:rsid w:val="002806FF"/>
    <w:rsid w:val="00287078"/>
    <w:rsid w:val="002B5AA6"/>
    <w:rsid w:val="002D1C7A"/>
    <w:rsid w:val="002D3225"/>
    <w:rsid w:val="002E1694"/>
    <w:rsid w:val="002E78DE"/>
    <w:rsid w:val="00335BDA"/>
    <w:rsid w:val="003427C6"/>
    <w:rsid w:val="00342914"/>
    <w:rsid w:val="0034715A"/>
    <w:rsid w:val="003541B0"/>
    <w:rsid w:val="003649AB"/>
    <w:rsid w:val="003704C3"/>
    <w:rsid w:val="003707DC"/>
    <w:rsid w:val="00381B06"/>
    <w:rsid w:val="003B53E6"/>
    <w:rsid w:val="003C7D8A"/>
    <w:rsid w:val="00422CE4"/>
    <w:rsid w:val="00425FE9"/>
    <w:rsid w:val="004314B3"/>
    <w:rsid w:val="00445B32"/>
    <w:rsid w:val="00446905"/>
    <w:rsid w:val="00474BF1"/>
    <w:rsid w:val="004A51C1"/>
    <w:rsid w:val="004B2B59"/>
    <w:rsid w:val="004C1C52"/>
    <w:rsid w:val="004C3C68"/>
    <w:rsid w:val="00501791"/>
    <w:rsid w:val="00521FD5"/>
    <w:rsid w:val="005261A3"/>
    <w:rsid w:val="00530610"/>
    <w:rsid w:val="00532C7C"/>
    <w:rsid w:val="00535794"/>
    <w:rsid w:val="005362E7"/>
    <w:rsid w:val="00551192"/>
    <w:rsid w:val="00551F1D"/>
    <w:rsid w:val="0056286F"/>
    <w:rsid w:val="00573691"/>
    <w:rsid w:val="005A0D08"/>
    <w:rsid w:val="005A4916"/>
    <w:rsid w:val="005B346B"/>
    <w:rsid w:val="005D4119"/>
    <w:rsid w:val="005E067F"/>
    <w:rsid w:val="005E171F"/>
    <w:rsid w:val="005E63A2"/>
    <w:rsid w:val="005E726E"/>
    <w:rsid w:val="005F5A45"/>
    <w:rsid w:val="006010EF"/>
    <w:rsid w:val="00606FA2"/>
    <w:rsid w:val="0061618A"/>
    <w:rsid w:val="00617DBD"/>
    <w:rsid w:val="006200E2"/>
    <w:rsid w:val="00637E9A"/>
    <w:rsid w:val="00651CEE"/>
    <w:rsid w:val="0065226A"/>
    <w:rsid w:val="006968B5"/>
    <w:rsid w:val="006B07A9"/>
    <w:rsid w:val="006D090B"/>
    <w:rsid w:val="006F2990"/>
    <w:rsid w:val="006F3602"/>
    <w:rsid w:val="007336CE"/>
    <w:rsid w:val="00741317"/>
    <w:rsid w:val="00753F7A"/>
    <w:rsid w:val="00761EAD"/>
    <w:rsid w:val="00775FA8"/>
    <w:rsid w:val="00777AEC"/>
    <w:rsid w:val="007E1F50"/>
    <w:rsid w:val="00807EBD"/>
    <w:rsid w:val="0083398F"/>
    <w:rsid w:val="00852D43"/>
    <w:rsid w:val="00891742"/>
    <w:rsid w:val="008A4B69"/>
    <w:rsid w:val="008C734C"/>
    <w:rsid w:val="008D27BB"/>
    <w:rsid w:val="008E108E"/>
    <w:rsid w:val="008F383F"/>
    <w:rsid w:val="00940082"/>
    <w:rsid w:val="00960D44"/>
    <w:rsid w:val="00971785"/>
    <w:rsid w:val="009739A8"/>
    <w:rsid w:val="00974463"/>
    <w:rsid w:val="00977F94"/>
    <w:rsid w:val="00986ADA"/>
    <w:rsid w:val="009A4852"/>
    <w:rsid w:val="009A4C4E"/>
    <w:rsid w:val="009B2069"/>
    <w:rsid w:val="009C27A2"/>
    <w:rsid w:val="009D1C63"/>
    <w:rsid w:val="009E46EF"/>
    <w:rsid w:val="009E6EBB"/>
    <w:rsid w:val="009F1E77"/>
    <w:rsid w:val="00A36D89"/>
    <w:rsid w:val="00A470A0"/>
    <w:rsid w:val="00A5324E"/>
    <w:rsid w:val="00A9339C"/>
    <w:rsid w:val="00AA1208"/>
    <w:rsid w:val="00AE77D3"/>
    <w:rsid w:val="00B25EFF"/>
    <w:rsid w:val="00B30730"/>
    <w:rsid w:val="00B30E8C"/>
    <w:rsid w:val="00B325C4"/>
    <w:rsid w:val="00B504A1"/>
    <w:rsid w:val="00B6517C"/>
    <w:rsid w:val="00B67E6B"/>
    <w:rsid w:val="00B95842"/>
    <w:rsid w:val="00B97C8B"/>
    <w:rsid w:val="00BA1AA6"/>
    <w:rsid w:val="00BA3302"/>
    <w:rsid w:val="00BA5991"/>
    <w:rsid w:val="00BB1257"/>
    <w:rsid w:val="00BB2531"/>
    <w:rsid w:val="00BB7944"/>
    <w:rsid w:val="00BC4DE8"/>
    <w:rsid w:val="00BC7D01"/>
    <w:rsid w:val="00C11EB8"/>
    <w:rsid w:val="00C146AB"/>
    <w:rsid w:val="00C352CE"/>
    <w:rsid w:val="00C503C3"/>
    <w:rsid w:val="00C53647"/>
    <w:rsid w:val="00C5465F"/>
    <w:rsid w:val="00C60871"/>
    <w:rsid w:val="00C62319"/>
    <w:rsid w:val="00C75001"/>
    <w:rsid w:val="00CC090A"/>
    <w:rsid w:val="00CC16ED"/>
    <w:rsid w:val="00CD6CDC"/>
    <w:rsid w:val="00D218F1"/>
    <w:rsid w:val="00D34046"/>
    <w:rsid w:val="00D77A01"/>
    <w:rsid w:val="00DA74EB"/>
    <w:rsid w:val="00DF2D43"/>
    <w:rsid w:val="00DF3037"/>
    <w:rsid w:val="00E0749A"/>
    <w:rsid w:val="00E257A0"/>
    <w:rsid w:val="00E37E52"/>
    <w:rsid w:val="00E51702"/>
    <w:rsid w:val="00EC3BD1"/>
    <w:rsid w:val="00F06F4F"/>
    <w:rsid w:val="00F07267"/>
    <w:rsid w:val="00F15EC0"/>
    <w:rsid w:val="00FA632F"/>
    <w:rsid w:val="00FF1B1F"/>
    <w:rsid w:val="00FF6AA2"/>
    <w:rsid w:val="00FF7F48"/>
    <w:rsid w:val="0571D7C9"/>
    <w:rsid w:val="14644747"/>
    <w:rsid w:val="158E4C07"/>
    <w:rsid w:val="159D4A79"/>
    <w:rsid w:val="1EBBED49"/>
    <w:rsid w:val="360E3AB8"/>
    <w:rsid w:val="548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D3DF"/>
  <w15:chartTrackingRefBased/>
  <w15:docId w15:val="{8D47002D-4076-409D-AC48-0AAFF1F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EF"/>
  </w:style>
  <w:style w:type="paragraph" w:styleId="Footer">
    <w:name w:val="footer"/>
    <w:basedOn w:val="Normal"/>
    <w:link w:val="Foot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F"/>
  </w:style>
  <w:style w:type="table" w:styleId="TableGrid">
    <w:name w:val="Table Grid"/>
    <w:basedOn w:val="TableNormal"/>
    <w:uiPriority w:val="39"/>
    <w:rsid w:val="0060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EF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010EF"/>
    <w:pPr>
      <w:keepLines/>
      <w:tabs>
        <w:tab w:val="left" w:pos="284"/>
        <w:tab w:val="left" w:pos="567"/>
        <w:tab w:val="left" w:pos="851"/>
        <w:tab w:val="left" w:pos="1134"/>
      </w:tabs>
      <w:spacing w:before="120" w:after="0" w:line="280" w:lineRule="atLeast"/>
      <w:jc w:val="both"/>
    </w:pPr>
    <w:rPr>
      <w:rFonts w:ascii="Arial" w:eastAsia="Times New Roman" w:hAnsi="Arial" w:cs="Times New Roman"/>
      <w:kern w:val="24"/>
    </w:rPr>
  </w:style>
  <w:style w:type="character" w:customStyle="1" w:styleId="BodyTextChar">
    <w:name w:val="Body Text Char"/>
    <w:basedOn w:val="DefaultParagraphFont"/>
    <w:link w:val="BodyText"/>
    <w:rsid w:val="006010EF"/>
    <w:rPr>
      <w:rFonts w:ascii="Arial" w:eastAsia="Times New Roman" w:hAnsi="Arial" w:cs="Times New Roman"/>
      <w:kern w:val="24"/>
    </w:rPr>
  </w:style>
  <w:style w:type="character" w:styleId="Hyperlink">
    <w:name w:val="Hyperlink"/>
    <w:basedOn w:val="DefaultParagraphFont"/>
    <w:uiPriority w:val="99"/>
    <w:unhideWhenUsed/>
    <w:rsid w:val="00891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48"/>
    <w:rPr>
      <w:b/>
      <w:bCs/>
      <w:sz w:val="20"/>
      <w:szCs w:val="20"/>
    </w:rPr>
  </w:style>
  <w:style w:type="paragraph" w:styleId="NoSpacing">
    <w:name w:val="No Spacing"/>
    <w:uiPriority w:val="1"/>
    <w:qFormat/>
    <w:rsid w:val="004469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54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bers@environment.nsw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bers2.govcms.gov.au/sites/default/files/2023-09/NABERS%20CN%20guidance%20consultation%20document%20V1.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20" ma:contentTypeDescription="Create a new document." ma:contentTypeScope="" ma:versionID="84c03a411c1c1c8d28677d891e0ee6ce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xmlns:ns4="4a5dd90e-367a-41ec-8f90-a2fa4b8e94f7" targetNamespace="http://schemas.microsoft.com/office/2006/metadata/properties" ma:root="true" ma:fieldsID="993447b726d766c9be398a7a71479bb9" ns1:_="" ns2:_="" ns3:_="" ns4:_="">
    <xsd:import namespace="http://schemas.microsoft.com/sharepoint/v3"/>
    <xsd:import namespace="5bee7c71-cfe6-48ab-9ba7-3a914dd5e4c4"/>
    <xsd:import namespace="d169844b-d1ff-4126-87e2-905c6feede16"/>
    <xsd:import namespace="4a5dd90e-367a-41ec-8f90-a2fa4b8e94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d90e-367a-41ec-8f90-a2fa4b8e94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ee85653-6c5c-4426-b1d9-a855ff70dc16}" ma:internalName="TaxCatchAll" ma:showField="CatchAllData" ma:web="4a5dd90e-367a-41ec-8f90-a2fa4b8e9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veto xmlns="5bee7c71-cfe6-48ab-9ba7-3a914dd5e4c4" xsi:nil="true"/>
    <TaxCatchAll xmlns="4a5dd90e-367a-41ec-8f90-a2fa4b8e94f7" xsi:nil="true"/>
    <lcf76f155ced4ddcb4097134ff3c332f xmlns="5bee7c71-cfe6-48ab-9ba7-3a914dd5e4c4">
      <Terms xmlns="http://schemas.microsoft.com/office/infopath/2007/PartnerControls"/>
    </lcf76f155ced4ddcb4097134ff3c332f>
    <_Flow_SignoffStatus xmlns="5bee7c71-cfe6-48ab-9ba7-3a914dd5e4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B707-A211-43F5-9D3D-9D0A6A6F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A983D-E5CC-4FFB-9BBE-D38D72326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e7c71-cfe6-48ab-9ba7-3a914dd5e4c4"/>
    <ds:schemaRef ds:uri="d169844b-d1ff-4126-87e2-905c6feede16"/>
    <ds:schemaRef ds:uri="4a5dd90e-367a-41ec-8f90-a2fa4b8e9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2D8-17E0-440B-BAE7-E522F13098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e7c71-cfe6-48ab-9ba7-3a914dd5e4c4"/>
    <ds:schemaRef ds:uri="4a5dd90e-367a-41ec-8f90-a2fa4b8e94f7"/>
  </ds:schemaRefs>
</ds:datastoreItem>
</file>

<file path=customXml/itemProps4.xml><?xml version="1.0" encoding="utf-8"?>
<ds:datastoreItem xmlns:ds="http://schemas.openxmlformats.org/officeDocument/2006/customXml" ds:itemID="{F2C0A276-E104-43E4-A984-5C1D238A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Mulet</dc:creator>
  <cp:keywords/>
  <dc:description/>
  <cp:lastModifiedBy>Elena Eckhardt</cp:lastModifiedBy>
  <cp:revision>123</cp:revision>
  <dcterms:created xsi:type="dcterms:W3CDTF">2020-04-23T03:46:00Z</dcterms:created>
  <dcterms:modified xsi:type="dcterms:W3CDTF">2023-09-18T22:59:00Z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  <property fmtid="{D5CDD505-2E9C-101B-9397-08002B2CF9AE}" pid="3" name="MediaServiceImageTags">
    <vt:lpwstr/>
  </property>
  <property fmtid="{D5CDD505-2E9C-101B-9397-08002B2CF9AE}" pid="4" name="GrammarlyDocumentId">
    <vt:lpwstr>ca6e9699266ccae500fd312d74e2b95177cce2acf6e68a0d6b6b1d07172f14fe</vt:lpwstr>
  </property>
</Properties>
</file>